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</w:t>
      </w:r>
      <w:r w:rsidRPr="008478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  </w:t>
      </w:r>
    </w:p>
    <w:p w:rsidR="008478A7" w:rsidRPr="008478A7" w:rsidRDefault="008478A7" w:rsidP="008478A7">
      <w:pPr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Рішення шістдесят шостої сесії </w:t>
      </w:r>
    </w:p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міської ради VII скликання                 </w:t>
      </w:r>
    </w:p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</w:t>
      </w:r>
      <w:r w:rsidR="00E14812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08</w:t>
      </w: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грудня 2020 року № </w:t>
      </w:r>
      <w:r w:rsidR="00E14812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>1295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6341C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фінансового забезпечення представницьких витрат та інших видатків, </w:t>
      </w:r>
    </w:p>
    <w:p w:rsidR="00257BFF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пов'язаних із  діяльністю Новгород-</w:t>
      </w:r>
      <w:r w:rsidR="008478A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Сіверської  міської ради на 2021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478A7" w:rsidRDefault="008478A7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C46046" w:rsidRDefault="008478A7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2020</w:t>
      </w:r>
      <w:r w:rsidR="007151E5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C46046" w:rsidRDefault="005D6D2A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</w:t>
      </w:r>
      <w:r w:rsidR="008478A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21</w:t>
      </w:r>
      <w:r w:rsidR="00257BFF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060"/>
        <w:gridCol w:w="4847"/>
      </w:tblGrid>
      <w:tr w:rsidR="00257BFF" w:rsidRPr="00C46046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Закони України «Про місцеве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самоврядування в Україні», «Про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статус депутатів місцевих рад»,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Бюджетний Кодекс України, Наказ Міністерства фінансів України  від 14.09.2010  N 1026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5D6D2A" w:rsidP="00847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  <w:r w:rsidR="00470777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8478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8478A7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734B83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Бюджет Новгород-Сіверської міської</w:t>
            </w:r>
            <w:r w:rsidR="00C96F9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83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Орієнтований обсяг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фінансування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8478A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,0 тис.грн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C46046" w:rsidRDefault="008478A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,0 тис.грн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ind w:left="1" w:hanging="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2.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Чинне законодавство України передбачає, що органи місцевого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самоврядування можуть виступати організаторами заходів місцевого значення та учасниками заходів загальнодержавного  значення. Місто є членом Асоціації міст України. 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21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(далі - Програма) розроблена відповідно до п.22 ст. 26, ст. 35 Закону 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України "Про місцеве самоврядування в Україні", Указів Президента України щодо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відзначення загальнодержавних та професійних свят.</w:t>
      </w:r>
    </w:p>
    <w:p w:rsidR="00257BFF" w:rsidRPr="00C46046" w:rsidRDefault="00257BFF" w:rsidP="008377B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3. Основна мета та завдання програми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Програма спрямована на забезпечення виховання  місцевого патріотизму, пропагування історичної, культурної спадщини та соціально-економічного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потенціалу міста, проведення на території </w:t>
      </w:r>
      <w:r w:rsidR="005D6D2A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Новгород-Сіверської міської </w:t>
      </w:r>
      <w:r w:rsidR="00734B83" w:rsidRPr="00C46046">
        <w:rPr>
          <w:rFonts w:ascii="Times New Roman" w:eastAsia="Calibri" w:hAnsi="Times New Roman"/>
          <w:color w:val="000000"/>
          <w:sz w:val="28"/>
          <w:szCs w:val="28"/>
          <w:lang w:val="uk-UA"/>
        </w:rPr>
        <w:t>об’єднаної територіальної громади</w:t>
      </w:r>
      <w:r w:rsidR="00734B83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загальнодержавних,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районних та міських свят, створення відповідного іміджу при налагодженні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ділових та культурних зв'язків,  зміцнення авторитету органів державної влади та органів місцевого самоврядування, підтримки територіальної громади міста.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tabs>
          <w:tab w:val="left" w:pos="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участі представництва керівництва та депутатів міської ради в заходах загальнодержавного і місцевого значення,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суспільно-політичних подіях;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проведення тематичних семінарів щодо покращення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взаємодії органів місцевого самоврядування, державного управління і громади 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вирішенні питань соціально-економічного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розвитку території та покращення законодавчої бази;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відзначення та нагородження громадян чи колективів за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досягнуті результати;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здійснення міжнародних зв’язків, встановлення взаємовигідного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та міжнародного співробітництва, вирішення питань,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віднесених до компетенції органів місцевого самоврядування.</w:t>
      </w:r>
    </w:p>
    <w:p w:rsidR="0056341C" w:rsidRPr="00C46046" w:rsidRDefault="0056341C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34B83" w:rsidRPr="00C46046" w:rsidRDefault="00257BFF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бюджету       Новгоро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д-Сіверської 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територіальної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.</w:t>
      </w:r>
    </w:p>
    <w:p w:rsidR="00257BFF" w:rsidRPr="00C46046" w:rsidRDefault="005D6D2A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21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становить 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10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може змінюватись при внесенні змін до міського бюджету.</w:t>
      </w:r>
    </w:p>
    <w:p w:rsidR="00257BFF" w:rsidRPr="00C46046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 Напрями діяльності та заходи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613CE9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Новгород-Сіверської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територіальної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 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державного,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о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бласного, районного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та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міського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значення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(в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тому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числі </w:t>
      </w:r>
      <w:r w:rsidR="00734B83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представницькі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витрати),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пов’язаних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із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робочих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поїздок,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візитів,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:rsidR="00257BFF" w:rsidRPr="00C46046" w:rsidRDefault="00734B83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 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 також прийом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та соціально - еконо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мічного      розвитку населених пунктів Новгород-Сіверської міської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об’єднаної               територіальної громади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а саме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роботи органів місцевого самоврядування та діяльності територіальної громади.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5.3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Сприяння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друкованої та іншої продукції з символікою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     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організації та проведенні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конкурсів на здобуття звання у сфері економічного, соціального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виставок – продажу за участю товаровиробників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8C48FA" w:rsidRPr="00C46046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5.3.3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підтримці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обдарованої молоді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нагрудного знака депутата міської ради та інших.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5.5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5.6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участі міської ради в Асоціаціях місцевих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регіональних рад.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5.7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Забезпечення відзначення депутатів органів місцевого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самоврядування у зв’язку з ювілейними та пам’ятними датами (придбання кв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і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тів, цінних подарунків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5.8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Видатки на привітання видатних осіб, керівників установ та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організацій з нагоди пам’ятних дат, ювілеїв, професійних свят (придбання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квітів, цінних подарунків та інше).</w:t>
      </w:r>
    </w:p>
    <w:p w:rsidR="007B294E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5.9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Вшанування пам’яті видатних осіб, депутатів органів місцевого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самоврядування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колишніх, керівників районних та обласних установ та </w:t>
      </w:r>
    </w:p>
    <w:p w:rsidR="00257BFF" w:rsidRPr="00C46046" w:rsidRDefault="00257BFF" w:rsidP="007B294E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lastRenderedPageBreak/>
        <w:t>організацій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 (придбання ритуальних вінків, квітів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0.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з метою здійснення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міжнародних зв’язків, встановлення взаємовигідного міжнародного,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співробітництва та вирішення питань, віднесених 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компетенції органів місцевого самоврядування: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на проведення офіційного прийому  представників (сніданок, обід,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вечеря);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необхідних умов для участі представників міської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та депутатів міської ради в заходах, які сприяють зміцненню міжнародних відносин, в тому числі поїздка за кордон (автотранспортні послуги, видатки на відрядження та проживання, витрати при перетині кордону, придбання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сувенірної продукції та інше).</w:t>
      </w:r>
    </w:p>
    <w:p w:rsidR="00257BFF" w:rsidRPr="00C46046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5D6D2A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6. Координація та контроль за ходом виконання 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Фінансове забезпечення Програми здійснюється в межах асигнувань,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передбачених в міському бюджеті.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Координацію і відповідальність за виконанням Програми несе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міської ради, який щорічно звітує перед депутатським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корпусом міської ради.</w:t>
      </w:r>
    </w:p>
    <w:p w:rsidR="0056341C" w:rsidRPr="00C46046" w:rsidRDefault="0056341C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C054C" w:rsidRPr="00C46046" w:rsidRDefault="00257BFF" w:rsidP="00E643F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 міської ради                                                                      </w:t>
      </w:r>
      <w:r w:rsidR="00E643F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Ю. Лакоза</w:t>
      </w:r>
    </w:p>
    <w:sectPr w:rsidR="00FC054C" w:rsidRPr="00C46046" w:rsidSect="005634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FF"/>
    <w:rsid w:val="00022130"/>
    <w:rsid w:val="000B1E00"/>
    <w:rsid w:val="00163C85"/>
    <w:rsid w:val="002259CD"/>
    <w:rsid w:val="00257BFF"/>
    <w:rsid w:val="00332F2A"/>
    <w:rsid w:val="00363AE0"/>
    <w:rsid w:val="003F2A53"/>
    <w:rsid w:val="00470777"/>
    <w:rsid w:val="005430F6"/>
    <w:rsid w:val="0056341C"/>
    <w:rsid w:val="005C1360"/>
    <w:rsid w:val="005D6D2A"/>
    <w:rsid w:val="005F7921"/>
    <w:rsid w:val="00610ED4"/>
    <w:rsid w:val="00613CE9"/>
    <w:rsid w:val="006B6F88"/>
    <w:rsid w:val="006F6FB3"/>
    <w:rsid w:val="007151E5"/>
    <w:rsid w:val="00734B83"/>
    <w:rsid w:val="0076063F"/>
    <w:rsid w:val="007B294E"/>
    <w:rsid w:val="007C0674"/>
    <w:rsid w:val="008377BE"/>
    <w:rsid w:val="008478A7"/>
    <w:rsid w:val="008B089B"/>
    <w:rsid w:val="008C48FA"/>
    <w:rsid w:val="00A8452D"/>
    <w:rsid w:val="00AC5F4F"/>
    <w:rsid w:val="00B175C4"/>
    <w:rsid w:val="00B47E3B"/>
    <w:rsid w:val="00B54720"/>
    <w:rsid w:val="00B570BA"/>
    <w:rsid w:val="00C46046"/>
    <w:rsid w:val="00C96F96"/>
    <w:rsid w:val="00CB1C47"/>
    <w:rsid w:val="00CF1DF3"/>
    <w:rsid w:val="00CF34CA"/>
    <w:rsid w:val="00D02FDC"/>
    <w:rsid w:val="00D25BAE"/>
    <w:rsid w:val="00DB5DBF"/>
    <w:rsid w:val="00E14812"/>
    <w:rsid w:val="00E35154"/>
    <w:rsid w:val="00E643F5"/>
    <w:rsid w:val="00F01070"/>
    <w:rsid w:val="00F42494"/>
    <w:rsid w:val="00FC054C"/>
    <w:rsid w:val="00FE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E0F9-C1B7-4964-A018-DC98FA2C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Admin</cp:lastModifiedBy>
  <cp:revision>2</cp:revision>
  <dcterms:created xsi:type="dcterms:W3CDTF">2021-04-22T06:29:00Z</dcterms:created>
  <dcterms:modified xsi:type="dcterms:W3CDTF">2021-04-22T06:29:00Z</dcterms:modified>
</cp:coreProperties>
</file>